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8"/>
        <w:spacing w:before="60" w:after="60"/>
        <w:rPr/>
      </w:pPr>
      <w:r>
        <w:rPr/>
        <w:t xml:space="preserve">«В Москву на 3 дня» </w:t>
      </w:r>
    </w:p>
    <w:p>
      <w:pPr>
        <w:pStyle w:val="Style28"/>
        <w:spacing w:before="60" w:after="60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Сборный тур для индивидуальных туристов</w:t>
      </w:r>
    </w:p>
    <w:p>
      <w:pPr>
        <w:pStyle w:val="Style28"/>
        <w:spacing w:before="60" w:after="120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ЕЖЕНЕДЕЛЬНО ПО ПЯТНИЦАМ с 13.05 по 28.08.2022 (3 дня/2 ночи)</w:t>
      </w:r>
    </w:p>
    <w:tbl>
      <w:tblPr>
        <w:tblW w:w="10632" w:type="dxa"/>
        <w:jc w:val="left"/>
        <w:tblInd w:w="-200" w:type="dxa"/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0632"/>
      </w:tblGrid>
      <w:tr>
        <w:trPr>
          <w:trHeight w:val="1036" w:hRule="atLeast"/>
        </w:trPr>
        <w:tc>
          <w:tcPr>
            <w:tcW w:w="1063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Style26"/>
              <w:widowControl w:val="false"/>
              <w:spacing w:beforeAutospacing="0" w:before="60" w:afterAutospacing="0" w:after="0"/>
              <w:ind w:left="45" w:right="45" w:hanging="0"/>
              <w:jc w:val="both"/>
              <w:rPr/>
            </w:pPr>
            <w:r>
              <w:rPr>
                <w:b/>
              </w:rPr>
              <w:t>ПЯТНИЦА</w:t>
            </w:r>
            <w:r>
              <w:rPr/>
              <w:t xml:space="preserve"> Прибытие в Москву. Самостоятельный заезд в отель. Сдача вещей в камеру хранения  или при наличии свободных номеров – размещение (гарантированное размещение только после расчетного часа – 14:00).</w:t>
            </w:r>
          </w:p>
          <w:p>
            <w:pPr>
              <w:pStyle w:val="Style26"/>
              <w:jc w:val="center"/>
              <w:rPr/>
            </w:pPr>
            <w:r>
              <w:rPr>
                <w:b/>
              </w:rPr>
              <w:t>СВОБОДНЫЙ ДЕНЬ В МОСКВЕ</w:t>
            </w:r>
            <w:r>
              <w:rPr/>
              <w:t xml:space="preserve"> или за доп. плату:</w:t>
            </w:r>
          </w:p>
          <w:p>
            <w:pPr>
              <w:pStyle w:val="Style26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10:30</w:t>
            </w:r>
            <w:r>
              <w:rPr>
                <w:b/>
                <w:i/>
                <w:sz w:val="20"/>
                <w:szCs w:val="20"/>
              </w:rPr>
              <w:t xml:space="preserve"> Экскурсия в Оружейную палату</w:t>
            </w:r>
            <w:r>
              <w:rPr>
                <w:i/>
                <w:sz w:val="20"/>
                <w:szCs w:val="20"/>
              </w:rPr>
              <w:t xml:space="preserve"> (Стоимость: 2550 руб./взрослый, 1950 руб./школьник до 18 лет)</w:t>
            </w:r>
          </w:p>
          <w:p>
            <w:pPr>
              <w:pStyle w:val="Style26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13:30</w:t>
            </w:r>
            <w:r>
              <w:rPr>
                <w:b/>
                <w:i/>
                <w:sz w:val="20"/>
                <w:szCs w:val="20"/>
              </w:rPr>
              <w:t xml:space="preserve"> Экскурсия по территории Московского Кремля с одним собором</w:t>
            </w:r>
            <w:r>
              <w:rPr>
                <w:i/>
                <w:sz w:val="20"/>
                <w:szCs w:val="20"/>
              </w:rPr>
              <w:t xml:space="preserve"> (Стоимость: 2150 руб./взрослый, 1900 руб./школьник до 18 лет)</w:t>
            </w:r>
          </w:p>
          <w:p>
            <w:pPr>
              <w:pStyle w:val="Style26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14:00</w:t>
            </w:r>
            <w:r>
              <w:rPr>
                <w:b/>
                <w:i/>
                <w:sz w:val="20"/>
                <w:szCs w:val="20"/>
              </w:rPr>
              <w:t xml:space="preserve"> Пешеходная экскурсия по Замоскворечью + экскурсия в Третьяковскую галерею</w:t>
            </w:r>
            <w:r>
              <w:rPr>
                <w:i/>
                <w:sz w:val="20"/>
                <w:szCs w:val="20"/>
              </w:rPr>
              <w:t xml:space="preserve"> (при группе менее 20 человек – посещение галереи с аудиогидом. Стоимость: 2050 руб./взрослый, 1650 руб./школьник до 18 лет)</w:t>
            </w:r>
          </w:p>
          <w:p>
            <w:pPr>
              <w:pStyle w:val="1"/>
              <w:ind w:left="0" w:right="189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17:30 </w:t>
            </w:r>
            <w:r>
              <w:rPr>
                <w:b/>
                <w:sz w:val="20"/>
                <w:szCs w:val="20"/>
              </w:rPr>
              <w:t>Экскурсия по комплексу Москва-Сити с подъемом на одну из смотровых площадок</w:t>
            </w:r>
            <w:r>
              <w:rPr>
                <w:sz w:val="20"/>
                <w:szCs w:val="20"/>
              </w:rPr>
              <w:t xml:space="preserve"> (Стоимость: 1800 руб./взрослый, 1650 руб./школьник до 18 лет)</w:t>
            </w:r>
          </w:p>
          <w:p>
            <w:pPr>
              <w:pStyle w:val="Style26"/>
              <w:rPr>
                <w:b/>
                <w:b/>
                <w:i/>
                <w:i/>
              </w:rPr>
            </w:pPr>
            <w:r>
              <w:rPr>
                <w:b/>
                <w:i/>
                <w:sz w:val="20"/>
                <w:szCs w:val="20"/>
              </w:rPr>
              <w:t>Прогулка по Москва-реке на теплоходе флотилии «Radisso</w:t>
            </w:r>
            <w:r>
              <w:rPr>
                <w:b/>
                <w:i/>
                <w:sz w:val="20"/>
                <w:szCs w:val="20"/>
                <w:lang w:val="en-US"/>
              </w:rPr>
              <w:t>n</w:t>
            </w:r>
            <w:r>
              <w:rPr>
                <w:b/>
                <w:i/>
                <w:sz w:val="20"/>
                <w:szCs w:val="20"/>
              </w:rPr>
              <w:t xml:space="preserve"> Royal»</w:t>
            </w:r>
            <w:r>
              <w:rPr>
                <w:i/>
                <w:sz w:val="20"/>
                <w:szCs w:val="20"/>
              </w:rPr>
              <w:t xml:space="preserve"> (Стоимость: 1300 руб./взрослый, 950 руб./школьник до 12 лет)</w:t>
            </w:r>
          </w:p>
        </w:tc>
      </w:tr>
      <w:tr>
        <w:trPr>
          <w:trHeight w:val="611" w:hRule="atLeast"/>
        </w:trPr>
        <w:tc>
          <w:tcPr>
            <w:tcW w:w="106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Style26"/>
              <w:widowControl w:val="false"/>
              <w:spacing w:beforeAutospacing="0" w:before="60" w:afterAutospacing="0" w:after="0"/>
              <w:ind w:left="45" w:right="45" w:hanging="0"/>
              <w:jc w:val="both"/>
              <w:rPr/>
            </w:pPr>
            <w:r>
              <w:rPr>
                <w:b/>
              </w:rPr>
              <w:t>СУББОТА</w:t>
            </w:r>
            <w:r>
              <w:rPr/>
              <w:t xml:space="preserve"> Завтрак в ресторане отеля. Встреча с гидом в холле гостиницы. Отъезд на экскурсию на автобусе.</w:t>
            </w:r>
          </w:p>
          <w:p>
            <w:pPr>
              <w:pStyle w:val="Style26"/>
              <w:ind w:left="45" w:right="28" w:hanging="0"/>
              <w:rPr>
                <w:bCs/>
              </w:rPr>
            </w:pPr>
            <w:r>
              <w:rPr>
                <w:b/>
                <w:bCs/>
              </w:rPr>
              <w:t xml:space="preserve">Автобусно-пешеходная обзорная экскурсия по городу – </w:t>
            </w:r>
            <w:r>
              <w:rPr>
                <w:bCs/>
              </w:rPr>
              <w:t>первое знакомство с городом, его историей, культурой, архитектурным замыслом и историческими фактами. Во время путешествия вы проедите по центральной улице города – Тверской, по Садовому и Бульварному кольцам, осмотрите Большой и Малый театры, побываете на Кремлевской набережной, полюбуетесь улицей Волхонкой – центром музейной жизни Москвы, увидите Триумфальную арку на Кутузовском проспекте, Дом Правительства России, новомодный район «Москва-Сити», Храм Христа Спасителя, памятник Петру I на Москве-реке и многие другие памятные объекты нашей столицы!</w:t>
            </w:r>
          </w:p>
          <w:p>
            <w:pPr>
              <w:pStyle w:val="Style26"/>
              <w:ind w:left="45" w:right="28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Посещение смотровой площадки на Воробьевых горах –</w:t>
            </w:r>
            <w:r>
              <w:rPr>
                <w:bCs/>
              </w:rPr>
              <w:t xml:space="preserve"> культовое место, обязательное к посещению всеми гостями города. Именно отсюда Москва видна как на ладони: стадион «Лужники», Новодевичий монастырь, здание Президиума РАН, небоскребы делового квартала «Москвы-Сити», Храм Христа Спасителя, «Семь сестер» - знаменитые сталинские высотки, Останкинская телебашня и многое другое.</w:t>
            </w:r>
          </w:p>
          <w:p>
            <w:pPr>
              <w:pStyle w:val="Style26"/>
              <w:ind w:left="45" w:right="28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Посещение комплекса «Москва-Сити» – </w:t>
            </w:r>
            <w:r>
              <w:rPr>
                <w:bCs/>
              </w:rPr>
              <w:t>новомодного делового квартала российской столицы: вы увидите Краснопресненскую набережную, семиметровый монумент «Древо жизни» Эрнста Неизвестного, пройдем по торгово-пешеходному мосту «Багратион» и познакомитесь с историей строительства  небоскребов.</w:t>
            </w:r>
            <w:r>
              <w:rPr>
                <w:b/>
                <w:bCs/>
              </w:rPr>
              <w:t xml:space="preserve"> </w:t>
            </w:r>
          </w:p>
          <w:p>
            <w:pPr>
              <w:pStyle w:val="1"/>
              <w:rPr>
                <w:sz w:val="22"/>
                <w:szCs w:val="22"/>
              </w:rPr>
            </w:pPr>
            <w:r>
              <w:rPr>
                <w:bCs/>
                <w:i w:val="false"/>
                <w:sz w:val="22"/>
                <w:szCs w:val="22"/>
              </w:rPr>
              <w:t xml:space="preserve">Окончание экскурсионной программы в «Москва-Сити». </w:t>
            </w:r>
            <w:r>
              <w:rPr>
                <w:i w:val="false"/>
                <w:sz w:val="22"/>
                <w:szCs w:val="22"/>
              </w:rPr>
              <w:t>Свободное время или за доп. плату:</w:t>
            </w:r>
          </w:p>
          <w:p>
            <w:pPr>
              <w:pStyle w:val="Style26"/>
              <w:ind w:left="313" w:right="45" w:hanging="0"/>
              <w:rPr>
                <w:b/>
                <w:b/>
                <w:bCs/>
              </w:rPr>
            </w:pPr>
            <w:r>
              <w:rPr>
                <w:b/>
                <w:i/>
                <w:sz w:val="20"/>
              </w:rPr>
              <w:t>Подъем на самую высокую в Европе смотровую площадку башни Федерация</w:t>
            </w:r>
            <w:r>
              <w:rPr>
                <w:i/>
                <w:sz w:val="20"/>
              </w:rPr>
              <w:t xml:space="preserve"> – абсолютно новую интерактивную зону, расположенную на 89 этаже с обзором 360 градусов: захватывающий вид на Москву не оставит никого равнодушным! Смотровая площадка оборудована мини-фотостудией, где можно сделать профессиональный снимок себя на фоне городского пейзажа и посмотреть проекционный исторический 3D-фильм о Москве. Кроме того, все посетители увидят настоящие фабрики мороженого и шоколада, понаблюдают за процессом производства, получат в подарок только что приготовленные на их глазах угощения! Стоимость: 1950 руб./взр., 1250 руб./дети 7-14 лет, нетто</w:t>
            </w:r>
          </w:p>
        </w:tc>
      </w:tr>
      <w:tr>
        <w:trPr>
          <w:trHeight w:val="611" w:hRule="atLeast"/>
        </w:trPr>
        <w:tc>
          <w:tcPr>
            <w:tcW w:w="1063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Style26"/>
              <w:widowControl w:val="false"/>
              <w:spacing w:beforeAutospacing="0" w:before="60" w:afterAutospacing="0" w:after="0"/>
              <w:ind w:left="45" w:right="45" w:hanging="0"/>
              <w:jc w:val="both"/>
              <w:rPr/>
            </w:pPr>
            <w:r>
              <w:rPr>
                <w:b/>
              </w:rPr>
              <w:t>ВОСКРЕСЕНЬЕ</w:t>
            </w:r>
            <w:r>
              <w:rPr/>
              <w:t xml:space="preserve"> Завтрак в ресторане отеля. Освобождение номеров. Встреча с гидом в холле гостиницы. Отъезд на экскурсию на автобусе. Трансфер до усадьбы.</w:t>
            </w:r>
          </w:p>
          <w:p>
            <w:pPr>
              <w:pStyle w:val="Style26"/>
              <w:rPr/>
            </w:pPr>
            <w:r>
              <w:rPr>
                <w:b/>
              </w:rPr>
              <w:t>Экскурсия в музей-заповедник «Кусково»</w:t>
            </w:r>
            <w:r>
              <w:rPr/>
              <w:t xml:space="preserve"> - бывшую летнюю увеселительную усадьбу графа Шереметева, полностью сохранившуюся до наших дней, включая подлинные элементы интерьеров, произведения керамики, фарфора и стекла многих стран Европы и Востока. В ходе экскурсии мы пройдем по увитым молодой весенней зеленью аллеям, полюбуемся скульптурами и регулярными цветниками, услышим прекрасную историю любви графа Петра Шереметева и его крепостной актрисы Параши Жемчуговой.</w:t>
            </w:r>
          </w:p>
          <w:p>
            <w:pPr>
              <w:pStyle w:val="Style26"/>
              <w:rPr/>
            </w:pPr>
            <w:r>
              <w:rPr>
                <w:b/>
              </w:rPr>
              <w:t>Посещение павильона «Грот»,</w:t>
            </w:r>
            <w:r>
              <w:rPr/>
              <w:t xml:space="preserve"> недавно открытого после продолжительной реставрации и единственного в России павильона, сохранивший уникальную отделку с XVIII века: колонны, скульптуры, окна-люкарны и роскошные ниши,  украшенные морскими и речными раковинами, купленными графом Шереметевым специально для Грота.</w:t>
            </w:r>
          </w:p>
          <w:p>
            <w:pPr>
              <w:pStyle w:val="1"/>
              <w:rPr>
                <w:bCs/>
                <w:i w:val="false"/>
                <w:i w:val="false"/>
                <w:sz w:val="22"/>
                <w:szCs w:val="22"/>
              </w:rPr>
            </w:pPr>
            <w:r>
              <w:rPr>
                <w:i w:val="false"/>
                <w:sz w:val="22"/>
                <w:szCs w:val="22"/>
              </w:rPr>
              <w:t>Окончание экскурсионной программы в Кусково. Свободное время.</w:t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60" w:after="60"/>
        <w:ind w:left="-142" w:right="-284" w:hanging="0"/>
        <w:jc w:val="both"/>
        <w:outlineLvl w:val="0"/>
        <w:rPr>
          <w:rFonts w:ascii="Proxima Nova Rg" w:hAnsi="Proxima Nova Rg"/>
          <w:i/>
          <w:i/>
          <w:sz w:val="18"/>
          <w:szCs w:val="18"/>
        </w:rPr>
      </w:pPr>
      <w:r>
        <w:rPr>
          <w:rFonts w:ascii="Proxima Nova Rg" w:hAnsi="Proxima Nova Rg"/>
          <w:i/>
          <w:sz w:val="18"/>
          <w:szCs w:val="18"/>
        </w:rPr>
        <w:t>Компания оставляет за собой право вносить изменения в экскурсионную программу в зависимости от объективных обстоятельств с сохранением объема и качества!</w:t>
      </w:r>
    </w:p>
    <w:p>
      <w:pPr>
        <w:pStyle w:val="Normal"/>
        <w:numPr>
          <w:ilvl w:val="0"/>
          <w:numId w:val="0"/>
        </w:numPr>
        <w:spacing w:before="120" w:after="60"/>
        <w:jc w:val="center"/>
        <w:outlineLvl w:val="0"/>
        <w:rPr>
          <w:rFonts w:ascii="Proxima Nova Rg" w:hAnsi="Proxima Nova Rg"/>
          <w:b/>
          <w:b/>
          <w:sz w:val="28"/>
          <w:szCs w:val="28"/>
        </w:rPr>
      </w:pPr>
      <w:r>
        <w:rPr>
          <w:rFonts w:ascii="Proxima Nova Rg" w:hAnsi="Proxima Nova Rg"/>
          <w:b/>
          <w:sz w:val="28"/>
          <w:szCs w:val="28"/>
        </w:rPr>
        <w:t>Стоимость тура на 1 человека в рублях</w:t>
      </w:r>
    </w:p>
    <w:tbl>
      <w:tblPr>
        <w:tblW w:w="10632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835"/>
        <w:gridCol w:w="2552"/>
        <w:gridCol w:w="2551"/>
        <w:gridCol w:w="2693"/>
      </w:tblGrid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244061" w:themeFill="accent1" w:themeFillShade="80" w:val="clear"/>
            <w:vAlign w:val="center"/>
          </w:tcPr>
          <w:p>
            <w:pPr>
              <w:pStyle w:val="Normal"/>
              <w:spacing w:lineRule="auto" w:line="240" w:before="60" w:after="60"/>
              <w:ind w:right="-108" w:hanging="0"/>
              <w:jc w:val="center"/>
              <w:rPr>
                <w:rFonts w:ascii="Proxima Nova Rg" w:hAnsi="Proxima Nova Rg"/>
                <w:b/>
                <w:b/>
              </w:rPr>
            </w:pPr>
            <w:r>
              <w:rPr>
                <w:rFonts w:ascii="Proxima Nova Rg" w:hAnsi="Proxima Nova Rg"/>
                <w:b/>
              </w:rPr>
              <w:t>РАЗМЕЩЕНИЕ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244061" w:themeFill="accent1" w:themeFillShade="80" w:val="clear"/>
            <w:vAlign w:val="center"/>
          </w:tcPr>
          <w:p>
            <w:pPr>
              <w:pStyle w:val="Normal"/>
              <w:spacing w:lineRule="auto" w:line="240" w:before="60" w:after="60"/>
              <w:ind w:left="-108" w:right="-108" w:hanging="0"/>
              <w:jc w:val="center"/>
              <w:rPr>
                <w:rFonts w:ascii="Proxima Nova Rg" w:hAnsi="Proxima Nova Rg"/>
                <w:b/>
                <w:b/>
              </w:rPr>
            </w:pPr>
            <w:r>
              <w:rPr>
                <w:rFonts w:ascii="Proxima Nova Rg" w:hAnsi="Proxima Nova Rg"/>
                <w:b/>
              </w:rPr>
              <w:t>2-местное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244061" w:themeFill="accent1" w:themeFillShade="80" w:val="clear"/>
            <w:vAlign w:val="center"/>
          </w:tcPr>
          <w:p>
            <w:pPr>
              <w:pStyle w:val="Normal"/>
              <w:spacing w:lineRule="auto" w:line="240" w:before="60" w:after="60"/>
              <w:ind w:left="-108" w:right="-108" w:hanging="0"/>
              <w:jc w:val="center"/>
              <w:rPr>
                <w:rFonts w:ascii="Proxima Nova Rg" w:hAnsi="Proxima Nova Rg"/>
                <w:b/>
                <w:b/>
              </w:rPr>
            </w:pPr>
            <w:r>
              <w:rPr>
                <w:rFonts w:ascii="Proxima Nova Rg" w:hAnsi="Proxima Nova Rg"/>
                <w:b/>
              </w:rPr>
              <w:t>1-местное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244061" w:themeFill="accent1" w:themeFillShade="80" w:val="clear"/>
            <w:vAlign w:val="center"/>
          </w:tcPr>
          <w:p>
            <w:pPr>
              <w:pStyle w:val="Normal"/>
              <w:spacing w:lineRule="auto" w:line="240" w:before="60" w:after="60"/>
              <w:ind w:left="-108" w:right="-108" w:hanging="0"/>
              <w:jc w:val="center"/>
              <w:rPr>
                <w:rFonts w:ascii="Proxima Nova Rg" w:hAnsi="Proxima Nova Rg"/>
                <w:b/>
                <w:b/>
              </w:rPr>
            </w:pPr>
            <w:r>
              <w:rPr>
                <w:rFonts w:ascii="Proxima Nova Rg" w:hAnsi="Proxima Nova Rg"/>
                <w:b/>
              </w:rPr>
              <w:t>Доп. место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ld"/>
              <w:spacing w:beforeAutospacing="0" w:before="0" w:afterAutospacing="0" w:after="0"/>
              <w:ind w:right="-108" w:hanging="0"/>
              <w:jc w:val="center"/>
              <w:rPr>
                <w:rFonts w:ascii="Proxima Nova Rg" w:hAnsi="Proxima Nova Rg"/>
                <w:b/>
                <w:b/>
                <w:sz w:val="20"/>
                <w:szCs w:val="20"/>
              </w:rPr>
            </w:pPr>
            <w:r>
              <w:rPr>
                <w:rFonts w:ascii="Proxima Nova Rg" w:hAnsi="Proxima Nova Rg"/>
                <w:b/>
                <w:sz w:val="20"/>
                <w:szCs w:val="20"/>
              </w:rPr>
              <w:t>«Максима Заря» 3* / «Максима Ирбис» 3*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Proxima Nova Rg" w:hAnsi="Proxima Nova Rg"/>
                <w:bCs/>
                <w:sz w:val="20"/>
                <w:szCs w:val="20"/>
              </w:rPr>
            </w:pPr>
            <w:r>
              <w:rPr>
                <w:rFonts w:ascii="Proxima Nova Rg" w:hAnsi="Proxima Nova Rg"/>
                <w:bCs/>
                <w:sz w:val="20"/>
                <w:szCs w:val="20"/>
              </w:rPr>
              <w:t>6 550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Proxima Nova Rg" w:hAnsi="Proxima Nova Rg"/>
                <w:bCs/>
                <w:sz w:val="20"/>
                <w:szCs w:val="20"/>
              </w:rPr>
            </w:pPr>
            <w:r>
              <w:rPr>
                <w:rFonts w:ascii="Proxima Nova Rg" w:hAnsi="Proxima Nova Rg"/>
                <w:bCs/>
                <w:sz w:val="20"/>
                <w:szCs w:val="20"/>
              </w:rPr>
              <w:t>9 850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Proxima Nova Rg" w:hAnsi="Proxima Nova Rg"/>
                <w:bCs/>
                <w:sz w:val="20"/>
                <w:szCs w:val="20"/>
              </w:rPr>
            </w:pPr>
            <w:r>
              <w:rPr>
                <w:rFonts w:ascii="Proxima Nova Rg" w:hAnsi="Proxima Nova Rg"/>
                <w:bCs/>
                <w:sz w:val="20"/>
                <w:szCs w:val="20"/>
              </w:rPr>
              <w:t>6 550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ld"/>
              <w:spacing w:beforeAutospacing="0" w:before="0" w:afterAutospacing="0" w:after="0"/>
              <w:ind w:right="-108" w:hanging="0"/>
              <w:jc w:val="center"/>
              <w:rPr>
                <w:rFonts w:ascii="Proxima Nova Rg" w:hAnsi="Proxima Nova Rg"/>
                <w:b/>
                <w:b/>
                <w:sz w:val="20"/>
                <w:szCs w:val="20"/>
              </w:rPr>
            </w:pPr>
            <w:r>
              <w:rPr>
                <w:rFonts w:ascii="Proxima Nova Rg" w:hAnsi="Proxima Nova Rg"/>
                <w:b/>
                <w:sz w:val="20"/>
                <w:szCs w:val="20"/>
              </w:rPr>
              <w:t>Отель 4*  в центре города – 5 минут пешком от Тверской (БЕЗ завтраков!)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Proxima Nova Rg" w:hAnsi="Proxima Nova Rg"/>
                <w:bCs/>
                <w:sz w:val="20"/>
                <w:szCs w:val="20"/>
              </w:rPr>
            </w:pPr>
            <w:r>
              <w:rPr>
                <w:rFonts w:ascii="Proxima Nova Rg" w:hAnsi="Proxima Nova Rg"/>
                <w:bCs/>
                <w:sz w:val="20"/>
                <w:szCs w:val="20"/>
              </w:rPr>
              <w:t>6 990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Proxima Nova Rg" w:hAnsi="Proxima Nova Rg"/>
                <w:bCs/>
                <w:sz w:val="20"/>
                <w:szCs w:val="20"/>
              </w:rPr>
            </w:pPr>
            <w:r>
              <w:rPr>
                <w:rFonts w:ascii="Proxima Nova Rg" w:hAnsi="Proxima Nova Rg"/>
                <w:bCs/>
                <w:sz w:val="20"/>
                <w:szCs w:val="20"/>
              </w:rPr>
              <w:t>10 150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Proxima Nova Rg" w:hAnsi="Proxima Nova Rg"/>
                <w:bCs/>
                <w:sz w:val="20"/>
                <w:szCs w:val="20"/>
              </w:rPr>
            </w:pPr>
            <w:r>
              <w:rPr>
                <w:rFonts w:ascii="Proxima Nova Rg" w:hAnsi="Proxima Nova Rg"/>
                <w:bCs/>
                <w:sz w:val="20"/>
                <w:szCs w:val="20"/>
              </w:rPr>
              <w:t>6 990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ld"/>
              <w:spacing w:beforeAutospacing="0" w:before="0" w:afterAutospacing="0" w:after="0"/>
              <w:ind w:right="-108" w:hanging="0"/>
              <w:jc w:val="center"/>
              <w:rPr>
                <w:rFonts w:ascii="Proxima Nova Rg" w:hAnsi="Proxima Nova Rg"/>
                <w:b/>
                <w:b/>
                <w:sz w:val="20"/>
                <w:szCs w:val="20"/>
              </w:rPr>
            </w:pPr>
            <w:r>
              <w:rPr>
                <w:rFonts w:ascii="Proxima Nova Rg" w:hAnsi="Proxima Nova Rg"/>
                <w:b/>
                <w:sz w:val="20"/>
                <w:szCs w:val="20"/>
              </w:rPr>
              <w:t>Вега Измайлово 4*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Proxima Nova Rg" w:hAnsi="Proxima Nova Rg"/>
                <w:bCs/>
                <w:sz w:val="20"/>
                <w:szCs w:val="20"/>
              </w:rPr>
            </w:pPr>
            <w:r>
              <w:rPr>
                <w:rFonts w:ascii="Proxima Nova Rg" w:hAnsi="Proxima Nova Rg"/>
                <w:bCs/>
                <w:sz w:val="20"/>
                <w:szCs w:val="20"/>
              </w:rPr>
              <w:t>8 550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Proxima Nova Rg" w:hAnsi="Proxima Nova Rg"/>
                <w:bCs/>
                <w:sz w:val="20"/>
                <w:szCs w:val="20"/>
              </w:rPr>
            </w:pPr>
            <w:r>
              <w:rPr>
                <w:rFonts w:ascii="Proxima Nova Rg" w:hAnsi="Proxima Nova Rg"/>
                <w:bCs/>
                <w:sz w:val="20"/>
                <w:szCs w:val="20"/>
              </w:rPr>
              <w:t>10 450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Proxima Nova Rg" w:hAnsi="Proxima Nova Rg"/>
                <w:bCs/>
                <w:sz w:val="20"/>
                <w:szCs w:val="20"/>
              </w:rPr>
            </w:pPr>
            <w:r>
              <w:rPr>
                <w:rFonts w:ascii="Proxima Nova Rg" w:hAnsi="Proxima Nova Rg"/>
                <w:bCs/>
                <w:sz w:val="20"/>
                <w:szCs w:val="20"/>
              </w:rPr>
              <w:t>7 200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ld"/>
              <w:spacing w:beforeAutospacing="0" w:before="0" w:afterAutospacing="0" w:after="0"/>
              <w:ind w:right="-108" w:hanging="0"/>
              <w:jc w:val="center"/>
              <w:rPr>
                <w:rFonts w:ascii="Proxima Nova Rg" w:hAnsi="Proxima Nova Rg"/>
                <w:b/>
                <w:b/>
                <w:sz w:val="20"/>
                <w:szCs w:val="20"/>
              </w:rPr>
            </w:pPr>
            <w:r>
              <w:rPr>
                <w:rFonts w:ascii="Proxima Nova Rg" w:hAnsi="Proxima Nova Rg"/>
                <w:b/>
                <w:sz w:val="20"/>
                <w:szCs w:val="20"/>
              </w:rPr>
              <w:t>Отель 4*  в центре города – 5 минут пешком от Тверской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Proxima Nova Rg" w:hAnsi="Proxima Nova Rg"/>
                <w:bCs/>
                <w:sz w:val="20"/>
                <w:szCs w:val="20"/>
              </w:rPr>
            </w:pPr>
            <w:r>
              <w:rPr>
                <w:rFonts w:ascii="Proxima Nova Rg" w:hAnsi="Proxima Nova Rg"/>
                <w:bCs/>
                <w:sz w:val="20"/>
                <w:szCs w:val="20"/>
              </w:rPr>
              <w:t>9 850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Proxima Nova Rg" w:hAnsi="Proxima Nova Rg"/>
                <w:bCs/>
                <w:sz w:val="20"/>
                <w:szCs w:val="20"/>
              </w:rPr>
            </w:pPr>
            <w:r>
              <w:rPr>
                <w:rFonts w:ascii="Proxima Nova Rg" w:hAnsi="Proxima Nova Rg"/>
                <w:bCs/>
                <w:sz w:val="20"/>
                <w:szCs w:val="20"/>
              </w:rPr>
              <w:t>11 850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Proxima Nova Rg" w:hAnsi="Proxima Nova Rg"/>
                <w:bCs/>
                <w:sz w:val="20"/>
                <w:szCs w:val="20"/>
              </w:rPr>
            </w:pPr>
            <w:r>
              <w:rPr>
                <w:rFonts w:ascii="Proxima Nova Rg" w:hAnsi="Proxima Nova Rg"/>
                <w:bCs/>
                <w:sz w:val="20"/>
                <w:szCs w:val="20"/>
              </w:rPr>
              <w:t>9 850</w:t>
            </w:r>
          </w:p>
        </w:tc>
      </w:tr>
    </w:tbl>
    <w:p>
      <w:pPr>
        <w:pStyle w:val="Normal"/>
        <w:spacing w:lineRule="auto" w:line="240" w:before="120" w:after="60"/>
        <w:ind w:left="-142" w:right="-284" w:hanging="0"/>
        <w:jc w:val="both"/>
        <w:rPr>
          <w:rFonts w:ascii="Proxima Nova Rg" w:hAnsi="Proxima Nova Rg"/>
          <w:b/>
          <w:b/>
          <w:sz w:val="20"/>
          <w:szCs w:val="20"/>
        </w:rPr>
      </w:pPr>
      <w:r>
        <w:rPr>
          <w:rFonts w:ascii="Proxima Nova Rg" w:hAnsi="Proxima Nova Rg"/>
          <w:b/>
          <w:sz w:val="20"/>
          <w:szCs w:val="20"/>
        </w:rPr>
        <w:t>В стоимость тура включено:</w:t>
      </w:r>
    </w:p>
    <w:p>
      <w:pPr>
        <w:pStyle w:val="ListParagraph"/>
        <w:numPr>
          <w:ilvl w:val="0"/>
          <w:numId w:val="1"/>
        </w:numPr>
        <w:spacing w:lineRule="auto" w:line="240" w:before="120" w:after="60"/>
        <w:ind w:left="578" w:right="-284" w:hanging="360"/>
        <w:contextualSpacing/>
        <w:jc w:val="both"/>
        <w:rPr>
          <w:rFonts w:ascii="Proxima Nova Rg" w:hAnsi="Proxima Nova Rg"/>
          <w:sz w:val="20"/>
          <w:szCs w:val="20"/>
        </w:rPr>
      </w:pPr>
      <w:r>
        <w:rPr>
          <w:rFonts w:ascii="Proxima Nova Rg" w:hAnsi="Proxima Nova Rg"/>
          <w:sz w:val="20"/>
          <w:szCs w:val="20"/>
        </w:rPr>
        <w:t xml:space="preserve">проживание в выбранной гостинице; </w:t>
      </w:r>
    </w:p>
    <w:p>
      <w:pPr>
        <w:pStyle w:val="ListParagraph"/>
        <w:numPr>
          <w:ilvl w:val="0"/>
          <w:numId w:val="1"/>
        </w:numPr>
        <w:spacing w:lineRule="auto" w:line="240" w:before="120" w:after="60"/>
        <w:ind w:left="578" w:right="-284" w:hanging="360"/>
        <w:contextualSpacing/>
        <w:jc w:val="both"/>
        <w:rPr>
          <w:rFonts w:ascii="Proxima Nova Rg" w:hAnsi="Proxima Nova Rg"/>
          <w:sz w:val="20"/>
          <w:szCs w:val="20"/>
        </w:rPr>
      </w:pPr>
      <w:r>
        <w:rPr>
          <w:rFonts w:ascii="Proxima Nova Rg" w:hAnsi="Proxima Nova Rg"/>
          <w:sz w:val="20"/>
          <w:szCs w:val="20"/>
        </w:rPr>
        <w:t xml:space="preserve">питание – завтраки в гостинице, кроме дня заезда; </w:t>
      </w:r>
    </w:p>
    <w:p>
      <w:pPr>
        <w:pStyle w:val="ListParagraph"/>
        <w:numPr>
          <w:ilvl w:val="0"/>
          <w:numId w:val="1"/>
        </w:numPr>
        <w:spacing w:lineRule="auto" w:line="240" w:before="120" w:after="60"/>
        <w:ind w:left="578" w:right="-284" w:hanging="360"/>
        <w:contextualSpacing/>
        <w:jc w:val="both"/>
        <w:rPr>
          <w:rFonts w:ascii="Proxima Nova Rg" w:hAnsi="Proxima Nova Rg"/>
          <w:sz w:val="20"/>
          <w:szCs w:val="20"/>
        </w:rPr>
      </w:pPr>
      <w:r>
        <w:rPr>
          <w:rFonts w:ascii="Proxima Nova Rg" w:hAnsi="Proxima Nova Rg"/>
          <w:sz w:val="20"/>
          <w:szCs w:val="20"/>
        </w:rPr>
        <w:t xml:space="preserve">транспортное обслуживание по программе тура; </w:t>
      </w:r>
    </w:p>
    <w:p>
      <w:pPr>
        <w:pStyle w:val="ListParagraph"/>
        <w:numPr>
          <w:ilvl w:val="0"/>
          <w:numId w:val="1"/>
        </w:numPr>
        <w:spacing w:lineRule="auto" w:line="240" w:before="120" w:after="60"/>
        <w:ind w:left="578" w:right="-284" w:hanging="360"/>
        <w:contextualSpacing/>
        <w:jc w:val="both"/>
        <w:rPr>
          <w:rFonts w:ascii="Proxima Nova Rg" w:hAnsi="Proxima Nova Rg"/>
          <w:sz w:val="20"/>
          <w:szCs w:val="20"/>
        </w:rPr>
      </w:pPr>
      <w:r>
        <w:rPr>
          <w:rFonts w:ascii="Proxima Nova Rg" w:hAnsi="Proxima Nova Rg"/>
          <w:sz w:val="20"/>
          <w:szCs w:val="20"/>
        </w:rPr>
        <w:t xml:space="preserve">экскурсии по программе тура; </w:t>
      </w:r>
    </w:p>
    <w:p>
      <w:pPr>
        <w:pStyle w:val="ListParagraph"/>
        <w:numPr>
          <w:ilvl w:val="0"/>
          <w:numId w:val="1"/>
        </w:numPr>
        <w:spacing w:lineRule="auto" w:line="240" w:before="120" w:after="60"/>
        <w:ind w:left="578" w:right="-284" w:hanging="360"/>
        <w:contextualSpacing/>
        <w:jc w:val="both"/>
        <w:rPr>
          <w:rFonts w:ascii="Proxima Nova Rg" w:hAnsi="Proxima Nova Rg"/>
          <w:sz w:val="20"/>
          <w:szCs w:val="20"/>
        </w:rPr>
      </w:pPr>
      <w:r>
        <w:rPr>
          <w:rFonts w:ascii="Proxima Nova Rg" w:hAnsi="Proxima Nova Rg"/>
          <w:sz w:val="20"/>
          <w:szCs w:val="20"/>
        </w:rPr>
        <w:t xml:space="preserve">входные билеты в музеи и на объекты экскурсий; </w:t>
      </w:r>
    </w:p>
    <w:p>
      <w:pPr>
        <w:pStyle w:val="ListParagraph"/>
        <w:numPr>
          <w:ilvl w:val="0"/>
          <w:numId w:val="1"/>
        </w:numPr>
        <w:spacing w:lineRule="auto" w:line="240" w:before="120" w:after="60"/>
        <w:ind w:left="578" w:right="-284" w:hanging="360"/>
        <w:contextualSpacing/>
        <w:jc w:val="both"/>
        <w:rPr>
          <w:rFonts w:ascii="Proxima Nova Rg" w:hAnsi="Proxima Nova Rg"/>
          <w:sz w:val="20"/>
          <w:szCs w:val="20"/>
        </w:rPr>
      </w:pPr>
      <w:r>
        <w:rPr>
          <w:rFonts w:ascii="Proxima Nova Rg" w:hAnsi="Proxima Nova Rg"/>
          <w:sz w:val="20"/>
          <w:szCs w:val="20"/>
        </w:rPr>
        <w:t>услуги гида-экскурсовода.</w:t>
      </w:r>
    </w:p>
    <w:p>
      <w:pPr>
        <w:pStyle w:val="Normal"/>
        <w:numPr>
          <w:ilvl w:val="0"/>
          <w:numId w:val="0"/>
        </w:numPr>
        <w:spacing w:lineRule="auto" w:line="240" w:before="60" w:after="60"/>
        <w:ind w:left="-142" w:right="-286" w:hanging="0"/>
        <w:jc w:val="both"/>
        <w:outlineLvl w:val="0"/>
        <w:rPr>
          <w:rFonts w:ascii="Proxima Nova Rg" w:hAnsi="Proxima Nova Rg"/>
          <w:b/>
          <w:b/>
          <w:sz w:val="20"/>
          <w:szCs w:val="20"/>
        </w:rPr>
      </w:pPr>
      <w:r>
        <w:rPr>
          <w:rFonts w:ascii="Proxima Nova Rg" w:hAnsi="Proxima Nova Rg"/>
          <w:b/>
          <w:sz w:val="20"/>
          <w:szCs w:val="20"/>
        </w:rPr>
        <w:t>Дополнительно оплачивается:</w:t>
      </w:r>
    </w:p>
    <w:p>
      <w:pPr>
        <w:pStyle w:val="ListParagraph"/>
        <w:numPr>
          <w:ilvl w:val="0"/>
          <w:numId w:val="2"/>
        </w:numPr>
        <w:spacing w:lineRule="auto" w:line="240" w:before="60" w:after="60"/>
        <w:ind w:left="578" w:right="-286" w:hanging="360"/>
        <w:contextualSpacing/>
        <w:jc w:val="both"/>
        <w:outlineLvl w:val="0"/>
        <w:rPr>
          <w:rFonts w:ascii="Proxima Nova Rg" w:hAnsi="Proxima Nova Rg"/>
          <w:sz w:val="20"/>
          <w:szCs w:val="20"/>
        </w:rPr>
      </w:pPr>
      <w:r>
        <w:rPr>
          <w:rFonts w:ascii="Proxima Nova Rg" w:hAnsi="Proxima Nova Rg"/>
          <w:sz w:val="20"/>
          <w:szCs w:val="20"/>
        </w:rPr>
        <w:t xml:space="preserve">проезд в Москву; </w:t>
      </w:r>
    </w:p>
    <w:p>
      <w:pPr>
        <w:pStyle w:val="ListParagraph"/>
        <w:numPr>
          <w:ilvl w:val="0"/>
          <w:numId w:val="2"/>
        </w:numPr>
        <w:spacing w:lineRule="auto" w:line="240" w:before="60" w:after="60"/>
        <w:ind w:left="578" w:right="-286" w:hanging="360"/>
        <w:contextualSpacing/>
        <w:jc w:val="both"/>
        <w:outlineLvl w:val="0"/>
        <w:rPr>
          <w:rFonts w:ascii="Proxima Nova Rg" w:hAnsi="Proxima Nova Rg"/>
          <w:sz w:val="20"/>
          <w:szCs w:val="20"/>
        </w:rPr>
      </w:pPr>
      <w:r>
        <w:rPr>
          <w:rFonts w:ascii="Proxima Nova Rg" w:hAnsi="Proxima Nova Rg"/>
          <w:sz w:val="20"/>
          <w:szCs w:val="20"/>
        </w:rPr>
        <w:t xml:space="preserve">дополнительные экскурсии; </w:t>
      </w:r>
    </w:p>
    <w:p>
      <w:pPr>
        <w:pStyle w:val="ListParagraph"/>
        <w:numPr>
          <w:ilvl w:val="0"/>
          <w:numId w:val="2"/>
        </w:numPr>
        <w:spacing w:lineRule="auto" w:line="240" w:before="60" w:after="60"/>
        <w:ind w:left="578" w:right="-286" w:hanging="360"/>
        <w:contextualSpacing/>
        <w:jc w:val="both"/>
        <w:outlineLvl w:val="0"/>
        <w:rPr>
          <w:rFonts w:ascii="Proxima Nova Rg" w:hAnsi="Proxima Nova Rg"/>
          <w:sz w:val="20"/>
          <w:szCs w:val="20"/>
        </w:rPr>
      </w:pPr>
      <w:r>
        <w:rPr>
          <w:rFonts w:ascii="Proxima Nova Rg" w:hAnsi="Proxima Nova Rg"/>
          <w:sz w:val="20"/>
          <w:szCs w:val="20"/>
        </w:rPr>
        <w:t xml:space="preserve">проезд на общественном транспорте; </w:t>
      </w:r>
    </w:p>
    <w:p>
      <w:pPr>
        <w:pStyle w:val="ListParagraph"/>
        <w:numPr>
          <w:ilvl w:val="0"/>
          <w:numId w:val="2"/>
        </w:numPr>
        <w:spacing w:lineRule="auto" w:line="240" w:before="60" w:after="60"/>
        <w:ind w:left="578" w:right="-286" w:hanging="360"/>
        <w:contextualSpacing/>
        <w:jc w:val="both"/>
        <w:outlineLvl w:val="0"/>
        <w:rPr>
          <w:rFonts w:ascii="Proxima Nova Rg" w:hAnsi="Proxima Nova Rg"/>
          <w:sz w:val="20"/>
          <w:szCs w:val="20"/>
        </w:rPr>
      </w:pPr>
      <w:r>
        <w:rPr>
          <w:rFonts w:ascii="Proxima Nova Rg" w:hAnsi="Proxima Nova Rg"/>
          <w:sz w:val="20"/>
          <w:szCs w:val="20"/>
        </w:rPr>
        <w:t>доплата за 1-местное размещение;</w:t>
      </w:r>
    </w:p>
    <w:p>
      <w:pPr>
        <w:pStyle w:val="ListParagraph"/>
        <w:numPr>
          <w:ilvl w:val="0"/>
          <w:numId w:val="2"/>
        </w:numPr>
        <w:spacing w:lineRule="auto" w:line="240" w:before="60" w:after="60"/>
        <w:ind w:left="578" w:right="-286" w:hanging="360"/>
        <w:contextualSpacing/>
        <w:jc w:val="both"/>
        <w:outlineLvl w:val="0"/>
        <w:rPr>
          <w:rFonts w:ascii="Proxima Nova Rg" w:hAnsi="Proxima Nova Rg"/>
          <w:sz w:val="20"/>
          <w:szCs w:val="20"/>
        </w:rPr>
      </w:pPr>
      <w:r>
        <w:rPr>
          <w:rFonts w:ascii="Proxima Nova Rg" w:hAnsi="Proxima Nova Rg"/>
          <w:sz w:val="20"/>
          <w:szCs w:val="20"/>
        </w:rPr>
        <w:t xml:space="preserve">доп. ночь в отеле; </w:t>
      </w:r>
    </w:p>
    <w:p>
      <w:pPr>
        <w:pStyle w:val="ListParagraph"/>
        <w:numPr>
          <w:ilvl w:val="0"/>
          <w:numId w:val="2"/>
        </w:numPr>
        <w:spacing w:lineRule="auto" w:line="240" w:before="60" w:after="60"/>
        <w:ind w:left="578" w:right="-286" w:hanging="360"/>
        <w:contextualSpacing/>
        <w:jc w:val="both"/>
        <w:outlineLvl w:val="0"/>
        <w:rPr>
          <w:rFonts w:ascii="Proxima Nova Rg" w:hAnsi="Proxima Nova Rg"/>
          <w:sz w:val="20"/>
          <w:szCs w:val="20"/>
        </w:rPr>
      </w:pPr>
      <w:r>
        <w:rPr>
          <w:rFonts w:ascii="Proxima Nova Rg" w:hAnsi="Proxima Nova Rg"/>
          <w:sz w:val="20"/>
          <w:szCs w:val="20"/>
        </w:rPr>
        <w:t>индивидуальный трансфер в отель</w:t>
      </w:r>
    </w:p>
    <w:p>
      <w:pPr>
        <w:pStyle w:val="Normal"/>
        <w:spacing w:lineRule="auto" w:line="240" w:before="0" w:after="0"/>
        <w:ind w:left="357" w:hanging="0"/>
        <w:jc w:val="center"/>
        <w:rPr>
          <w:rFonts w:ascii="Proxima Nova Rg" w:hAnsi="Proxima Nova Rg"/>
          <w:sz w:val="20"/>
          <w:szCs w:val="20"/>
        </w:rPr>
      </w:pPr>
      <w:r>
        <w:rPr>
          <w:rFonts w:ascii="Proxima Nova Rg" w:hAnsi="Proxima Nova Rg"/>
          <w:sz w:val="20"/>
          <w:szCs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227965</wp:posOffset>
                </wp:positionH>
                <wp:positionV relativeFrom="paragraph">
                  <wp:posOffset>89535</wp:posOffset>
                </wp:positionV>
                <wp:extent cx="5944235" cy="127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stroked="t" style="position:absolute;margin-left:17.95pt;margin-top:7.05pt;width:467.95pt;height:0pt" type="shapetype_32">
                <w10:wrap type="none"/>
                <v:fill o:detectmouseclick="t" on="false"/>
                <v:stroke color="black" weight="12600" joinstyle="round" endcap="flat"/>
              </v:shape>
            </w:pict>
          </mc:Fallback>
        </mc:AlternateContent>
      </w:r>
    </w:p>
    <w:p>
      <w:pPr>
        <w:pStyle w:val="Style26"/>
        <w:jc w:val="center"/>
        <w:rPr>
          <w:rFonts w:cs="Courier New"/>
          <w:color w:val="000000"/>
          <w:highlight w:val="white"/>
          <w:lang w:val="en-US"/>
        </w:rPr>
      </w:pPr>
      <w:r>
        <w:rPr/>
      </w:r>
    </w:p>
    <w:sectPr>
      <w:headerReference w:type="first" r:id="rId2"/>
      <w:footerReference w:type="default" r:id="rId3"/>
      <w:footerReference w:type="first" r:id="rId4"/>
      <w:type w:val="nextPage"/>
      <w:pgSz w:w="11906" w:h="16838"/>
      <w:pgMar w:left="851" w:right="851" w:header="283" w:top="283" w:footer="271" w:bottom="56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Proxima Nova Rg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57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4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338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57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4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338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45038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ac4db4"/>
    <w:pPr>
      <w:keepNext w:val="true"/>
      <w:spacing w:before="240" w:after="60"/>
      <w:outlineLvl w:val="1"/>
    </w:pPr>
    <w:rPr>
      <w:rFonts w:ascii="Cambria" w:hAnsi="Cambria" w:eastAsia="Times New Roman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ерхний колонтитул Знак"/>
    <w:basedOn w:val="DefaultParagraphFont"/>
    <w:link w:val="a3"/>
    <w:uiPriority w:val="99"/>
    <w:qFormat/>
    <w:rsid w:val="00267d3d"/>
    <w:rPr/>
  </w:style>
  <w:style w:type="character" w:styleId="Style14" w:customStyle="1">
    <w:name w:val="Нижний колонтитул Знак"/>
    <w:basedOn w:val="DefaultParagraphFont"/>
    <w:link w:val="a5"/>
    <w:uiPriority w:val="99"/>
    <w:qFormat/>
    <w:rsid w:val="00267d3d"/>
    <w:rPr/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267d3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d6a1b"/>
    <w:rPr>
      <w:b/>
      <w:bCs/>
    </w:rPr>
  </w:style>
  <w:style w:type="character" w:styleId="Style16">
    <w:name w:val="Интернет-ссылка"/>
    <w:basedOn w:val="DefaultParagraphFont"/>
    <w:uiPriority w:val="99"/>
    <w:unhideWhenUsed/>
    <w:rsid w:val="001d6a1b"/>
    <w:rPr>
      <w:color w:val="0000FF"/>
      <w:u w:val="single"/>
    </w:rPr>
  </w:style>
  <w:style w:type="character" w:styleId="Style17" w:customStyle="1">
    <w:name w:val="Схема документа Знак"/>
    <w:basedOn w:val="DefaultParagraphFont"/>
    <w:link w:val="af1"/>
    <w:uiPriority w:val="99"/>
    <w:semiHidden/>
    <w:qFormat/>
    <w:rsid w:val="00100fda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a35b0b"/>
    <w:rPr/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ac4db4"/>
    <w:rPr>
      <w:rFonts w:ascii="Cambria" w:hAnsi="Cambria" w:eastAsia="Times New Roman" w:cs="Times New Roman"/>
      <w:b/>
      <w:bCs/>
      <w:i/>
      <w:iCs/>
      <w:sz w:val="28"/>
      <w:szCs w:val="28"/>
      <w:lang w:eastAsia="en-US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4"/>
    <w:uiPriority w:val="99"/>
    <w:unhideWhenUsed/>
    <w:rsid w:val="00267d3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6"/>
    <w:uiPriority w:val="99"/>
    <w:unhideWhenUsed/>
    <w:rsid w:val="00267d3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267d3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able" w:customStyle="1">
    <w:name w:val="table"/>
    <w:basedOn w:val="Normal"/>
    <w:qFormat/>
    <w:rsid w:val="001d6a1b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Comment" w:customStyle="1">
    <w:name w:val="comment"/>
    <w:basedOn w:val="Normal"/>
    <w:qFormat/>
    <w:rsid w:val="00384b7d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17402d"/>
    <w:pPr>
      <w:spacing w:before="0" w:after="200"/>
      <w:ind w:left="720" w:hanging="0"/>
      <w:contextualSpacing/>
    </w:pPr>
    <w:rPr/>
  </w:style>
  <w:style w:type="paragraph" w:styleId="Style26" w:customStyle="1">
    <w:name w:val="Тур_осн"/>
    <w:basedOn w:val="Table"/>
    <w:autoRedefine/>
    <w:qFormat/>
    <w:rsid w:val="00040016"/>
    <w:pPr>
      <w:widowControl w:val="false"/>
      <w:spacing w:beforeAutospacing="0" w:before="60" w:afterAutospacing="0" w:after="0"/>
      <w:ind w:left="45" w:right="45" w:hanging="0"/>
      <w:jc w:val="both"/>
    </w:pPr>
    <w:rPr>
      <w:rFonts w:ascii="Proxima Nova Rg" w:hAnsi="Proxima Nova Rg"/>
      <w:color w:val="1B1B1B"/>
      <w:sz w:val="22"/>
      <w:szCs w:val="22"/>
    </w:rPr>
  </w:style>
  <w:style w:type="paragraph" w:styleId="Style27" w:customStyle="1">
    <w:name w:val="Тур_прим"/>
    <w:basedOn w:val="Comment"/>
    <w:qFormat/>
    <w:rsid w:val="00745038"/>
    <w:pPr>
      <w:widowControl w:val="false"/>
      <w:spacing w:beforeAutospacing="0" w:before="60" w:afterAutospacing="0" w:after="0"/>
      <w:ind w:left="189" w:right="189" w:hanging="0"/>
      <w:jc w:val="right"/>
    </w:pPr>
    <w:rPr>
      <w:rFonts w:ascii="Proxima Nova Rg" w:hAnsi="Proxima Nova Rg"/>
      <w:i/>
      <w:color w:val="1B1B1B"/>
      <w:sz w:val="16"/>
      <w:szCs w:val="18"/>
    </w:rPr>
  </w:style>
  <w:style w:type="paragraph" w:styleId="Style28" w:customStyle="1">
    <w:name w:val="Тур_заголовок"/>
    <w:basedOn w:val="Normal"/>
    <w:qFormat/>
    <w:rsid w:val="00b36315"/>
    <w:pPr>
      <w:spacing w:lineRule="auto" w:line="240" w:before="0" w:after="0"/>
      <w:jc w:val="center"/>
    </w:pPr>
    <w:rPr>
      <w:rFonts w:ascii="Proxima Nova Rg" w:hAnsi="Proxima Nova Rg"/>
      <w:b/>
      <w:sz w:val="32"/>
      <w:szCs w:val="32"/>
    </w:rPr>
  </w:style>
  <w:style w:type="paragraph" w:styleId="Style29" w:customStyle="1">
    <w:name w:val="Тур_подзаголовок"/>
    <w:basedOn w:val="Normal"/>
    <w:qFormat/>
    <w:rsid w:val="00b36315"/>
    <w:pPr>
      <w:spacing w:lineRule="auto" w:line="240" w:before="0" w:after="0"/>
      <w:jc w:val="center"/>
    </w:pPr>
    <w:rPr>
      <w:rFonts w:ascii="Proxima Nova Rg" w:hAnsi="Proxima Nova Rg"/>
      <w:sz w:val="28"/>
      <w:szCs w:val="28"/>
    </w:rPr>
  </w:style>
  <w:style w:type="paragraph" w:styleId="1" w:customStyle="1">
    <w:name w:val="Тур_пр1"/>
    <w:basedOn w:val="Comment"/>
    <w:qFormat/>
    <w:rsid w:val="004d6945"/>
    <w:pPr>
      <w:widowControl w:val="false"/>
      <w:spacing w:beforeAutospacing="0" w:before="60" w:afterAutospacing="0" w:after="0"/>
      <w:ind w:left="189" w:right="189" w:hanging="0"/>
      <w:jc w:val="both"/>
    </w:pPr>
    <w:rPr>
      <w:rFonts w:ascii="Proxima Nova Rg" w:hAnsi="Proxima Nova Rg"/>
      <w:i/>
      <w:color w:val="1B1B1B"/>
      <w:sz w:val="16"/>
      <w:szCs w:val="16"/>
    </w:rPr>
  </w:style>
  <w:style w:type="paragraph" w:styleId="DocumentMap">
    <w:name w:val="Document Map"/>
    <w:basedOn w:val="Normal"/>
    <w:link w:val="af2"/>
    <w:uiPriority w:val="99"/>
    <w:semiHidden/>
    <w:unhideWhenUsed/>
    <w:qFormat/>
    <w:rsid w:val="00100fd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da6022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Bold" w:customStyle="1">
    <w:name w:val="bold"/>
    <w:basedOn w:val="Normal"/>
    <w:qFormat/>
    <w:rsid w:val="003323a2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1d6a1b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880FC-4D52-4CDC-BFFA-E15421DA9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Тур001</Template>
  <TotalTime>50</TotalTime>
  <Application>LibreOffice/6.4.7.2$Linux_X86_64 LibreOffice_project/40$Build-2</Application>
  <Pages>2</Pages>
  <Words>687</Words>
  <Characters>4406</Characters>
  <CharactersWithSpaces>5053</CharactersWithSpaces>
  <Paragraphs>56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2020-06-05T08:09:00Z</dcterms:created>
  <dc:creator>Pavel</dc:creator>
  <dc:description/>
  <dc:language>ru-RU</dc:language>
  <cp:lastModifiedBy/>
  <cp:lastPrinted>2020-06-25T10:38:00Z</cp:lastPrinted>
  <dcterms:modified xsi:type="dcterms:W3CDTF">2022-03-19T02:03:06Z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